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CC" w:rsidRPr="00E050BD" w:rsidRDefault="00E050BD" w:rsidP="003F28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E050B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«Об ответственности детей за</w:t>
      </w:r>
      <w:r w:rsidR="003F28CC" w:rsidRPr="00E050B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участие в несанкционированных митингах</w:t>
      </w:r>
      <w:r w:rsidRPr="00E050B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».</w:t>
      </w:r>
    </w:p>
    <w:p w:rsidR="003F28CC" w:rsidRPr="00E050BD" w:rsidRDefault="003F28CC" w:rsidP="003F28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364E3" w:rsidRPr="00E050BD" w:rsidRDefault="003F28CC" w:rsidP="00AB6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50BD">
        <w:rPr>
          <w:sz w:val="28"/>
          <w:szCs w:val="28"/>
        </w:rPr>
        <w:t xml:space="preserve">Разъясняет помощник прокурора Тугулымского района Дубаков Денис Андреевич. </w:t>
      </w:r>
      <w:r w:rsidRPr="00E050BD">
        <w:rPr>
          <w:color w:val="000000"/>
          <w:sz w:val="28"/>
          <w:szCs w:val="28"/>
        </w:rPr>
        <w:t>Под влиянием различных факторов: социальных, политических, экономических и иных, на</w:t>
      </w:r>
      <w:r w:rsidR="00AB6E18">
        <w:rPr>
          <w:color w:val="000000"/>
          <w:sz w:val="28"/>
          <w:szCs w:val="28"/>
        </w:rPr>
        <w:t>иболее уязвимой считается молодё</w:t>
      </w:r>
      <w:r w:rsidRPr="00E050BD">
        <w:rPr>
          <w:color w:val="000000"/>
          <w:sz w:val="28"/>
          <w:szCs w:val="28"/>
        </w:rPr>
        <w:t xml:space="preserve">жная среда, </w:t>
      </w:r>
      <w:r w:rsidR="00E050BD" w:rsidRPr="00E050BD">
        <w:rPr>
          <w:color w:val="000000"/>
          <w:sz w:val="28"/>
          <w:szCs w:val="28"/>
        </w:rPr>
        <w:br/>
      </w:r>
      <w:r w:rsidRPr="00E050BD">
        <w:rPr>
          <w:color w:val="000000"/>
          <w:sz w:val="28"/>
          <w:szCs w:val="28"/>
        </w:rPr>
        <w:t>в которой легче формируются радикальные взгляды и убеждения. Именно поэтому молодежь, активно используют в своих политических интересах. Мол</w:t>
      </w:r>
      <w:r w:rsidR="00CA561C">
        <w:rPr>
          <w:color w:val="000000"/>
          <w:sz w:val="28"/>
          <w:szCs w:val="28"/>
        </w:rPr>
        <w:t xml:space="preserve">одые люди до конца не осознают, </w:t>
      </w:r>
      <w:proofErr w:type="gramStart"/>
      <w:r w:rsidRPr="00E050BD">
        <w:rPr>
          <w:color w:val="000000"/>
          <w:sz w:val="28"/>
          <w:szCs w:val="28"/>
        </w:rPr>
        <w:t>что</w:t>
      </w:r>
      <w:proofErr w:type="gramEnd"/>
      <w:r w:rsidRPr="00E050BD">
        <w:rPr>
          <w:color w:val="000000"/>
          <w:sz w:val="28"/>
          <w:szCs w:val="28"/>
        </w:rPr>
        <w:t xml:space="preserve"> собираясь п</w:t>
      </w:r>
      <w:r w:rsidR="00AB6E18">
        <w:rPr>
          <w:color w:val="000000"/>
          <w:sz w:val="28"/>
          <w:szCs w:val="28"/>
        </w:rPr>
        <w:t>осетить, то или иное мероприятие</w:t>
      </w:r>
      <w:r w:rsidRPr="00E050BD">
        <w:rPr>
          <w:color w:val="000000"/>
          <w:sz w:val="28"/>
          <w:szCs w:val="28"/>
        </w:rPr>
        <w:t xml:space="preserve">, они могут оказаться в очень трудной ситуации. Нужно объяснять своим детям, что иногда просто постоять в стороне во время митинга или драки, уже может быть нарушением законодательства. Если дети или подростки нарушают правила проведения мероприятий — в том числе идут на несанкционированный митинг или шествие и тем более позволяют там себе хулиганские действия, - они подлежат ответственности наравне </w:t>
      </w:r>
      <w:r w:rsidR="001364E3" w:rsidRPr="00E050BD">
        <w:rPr>
          <w:color w:val="000000"/>
          <w:sz w:val="28"/>
          <w:szCs w:val="28"/>
        </w:rPr>
        <w:br/>
      </w:r>
      <w:r w:rsidRPr="00E050BD">
        <w:rPr>
          <w:color w:val="000000"/>
          <w:sz w:val="28"/>
          <w:szCs w:val="28"/>
        </w:rPr>
        <w:t xml:space="preserve">с прочими участниками правонарушения. </w:t>
      </w:r>
    </w:p>
    <w:p w:rsidR="00AB6E18" w:rsidRPr="00AB6E18" w:rsidRDefault="001364E3" w:rsidP="00AB6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50BD">
        <w:rPr>
          <w:color w:val="000000"/>
          <w:sz w:val="28"/>
          <w:szCs w:val="28"/>
        </w:rPr>
        <w:t xml:space="preserve">При участии в названных мероприятиях, </w:t>
      </w:r>
      <w:r w:rsidR="00E050BD" w:rsidRPr="00E050BD">
        <w:rPr>
          <w:color w:val="000000"/>
          <w:sz w:val="28"/>
          <w:szCs w:val="28"/>
        </w:rPr>
        <w:t>несовершеннолетние</w:t>
      </w:r>
      <w:r w:rsidRPr="00E050BD">
        <w:rPr>
          <w:color w:val="000000"/>
          <w:sz w:val="28"/>
          <w:szCs w:val="28"/>
        </w:rPr>
        <w:t xml:space="preserve"> могут </w:t>
      </w:r>
      <w:r w:rsidRPr="00AB6E18">
        <w:rPr>
          <w:color w:val="000000"/>
          <w:sz w:val="28"/>
          <w:szCs w:val="28"/>
        </w:rPr>
        <w:t xml:space="preserve">быть привлечены как к уголовной ответственности по </w:t>
      </w:r>
      <w:r w:rsidR="00E050BD" w:rsidRPr="00AB6E18">
        <w:rPr>
          <w:color w:val="000000"/>
          <w:sz w:val="28"/>
          <w:szCs w:val="28"/>
        </w:rPr>
        <w:t xml:space="preserve">статье 212 Уголовного кодекса Российской Федерации, так и к административной ответственности </w:t>
      </w:r>
      <w:r w:rsidR="00E050BD" w:rsidRPr="00AB6E18">
        <w:rPr>
          <w:color w:val="000000"/>
          <w:sz w:val="28"/>
          <w:szCs w:val="28"/>
        </w:rPr>
        <w:br/>
        <w:t>по статьям 20.2 и 20.2.2 Кодекса об административных правонарушениях Российской Федерации.</w:t>
      </w:r>
      <w:r w:rsidR="003F28CC" w:rsidRPr="00AB6E18">
        <w:rPr>
          <w:color w:val="000000"/>
          <w:sz w:val="28"/>
          <w:szCs w:val="28"/>
        </w:rPr>
        <w:t xml:space="preserve"> </w:t>
      </w:r>
    </w:p>
    <w:p w:rsidR="00E050BD" w:rsidRDefault="00E050BD" w:rsidP="00AB6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6E18">
        <w:rPr>
          <w:color w:val="000000"/>
          <w:sz w:val="28"/>
          <w:szCs w:val="28"/>
        </w:rPr>
        <w:t>Кроме того</w:t>
      </w:r>
      <w:r w:rsidR="003F28CC" w:rsidRPr="00AB6E18">
        <w:rPr>
          <w:color w:val="000000"/>
          <w:sz w:val="28"/>
          <w:szCs w:val="28"/>
        </w:rPr>
        <w:t>,</w:t>
      </w:r>
      <w:r w:rsidRPr="00AB6E18">
        <w:rPr>
          <w:color w:val="000000"/>
          <w:sz w:val="28"/>
          <w:szCs w:val="28"/>
        </w:rPr>
        <w:t xml:space="preserve"> родители</w:t>
      </w:r>
      <w:r w:rsidR="00AB6E18" w:rsidRPr="00AB6E18">
        <w:rPr>
          <w:color w:val="000000"/>
          <w:sz w:val="28"/>
          <w:szCs w:val="28"/>
        </w:rPr>
        <w:t>, а также иные законные представители несовершеннолетних</w:t>
      </w:r>
      <w:r w:rsidRPr="00AB6E18">
        <w:rPr>
          <w:color w:val="000000"/>
          <w:sz w:val="28"/>
          <w:szCs w:val="28"/>
        </w:rPr>
        <w:t>,</w:t>
      </w:r>
      <w:r w:rsidR="003F28CC" w:rsidRPr="00AB6E18">
        <w:rPr>
          <w:color w:val="000000"/>
          <w:sz w:val="28"/>
          <w:szCs w:val="28"/>
        </w:rPr>
        <w:t xml:space="preserve"> </w:t>
      </w:r>
      <w:r w:rsidRPr="00AB6E18">
        <w:rPr>
          <w:color w:val="000000"/>
          <w:sz w:val="28"/>
          <w:szCs w:val="28"/>
        </w:rPr>
        <w:t xml:space="preserve">могут быть привлечены к административной ответственности по статье 5.35 Кодекса об административных правонарушениях Российской Федерации за неисполнение ими обязанностей по содержанию и воспитанию несовершеннолетних. </w:t>
      </w:r>
    </w:p>
    <w:p w:rsidR="00AB6E18" w:rsidRPr="00AB6E18" w:rsidRDefault="00AB6E18" w:rsidP="00AB6E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нужно помнить, что участие подростков в незаконных массовых акциях в зависимости от конкретных обстоятельств, могут образовывать составы как административных правонарушений, так и составы преступлений, за совершение которых в несовершеннолетнем возрасте лицо наказывается строго. А привлечение к установленной законом ответственности может негативно отразиться на их дальнейшей судьбе.</w:t>
      </w:r>
    </w:p>
    <w:p w:rsidR="003F28CC" w:rsidRDefault="003F28CC" w:rsidP="003F28CC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C12" w:rsidRDefault="00D43C12"/>
    <w:sectPr w:rsidR="00D4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AA"/>
    <w:rsid w:val="001364E3"/>
    <w:rsid w:val="003F28CC"/>
    <w:rsid w:val="00AB6E18"/>
    <w:rsid w:val="00BE06AA"/>
    <w:rsid w:val="00CA561C"/>
    <w:rsid w:val="00D43C12"/>
    <w:rsid w:val="00D566D2"/>
    <w:rsid w:val="00E0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8591-3992-433A-AC40-616D1107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8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Дубаков Денис Андреевич</dc:creator>
  <cp:keywords/>
  <dc:description/>
  <cp:lastModifiedBy>HP</cp:lastModifiedBy>
  <cp:revision>2</cp:revision>
  <cp:lastPrinted>2022-06-25T10:37:00Z</cp:lastPrinted>
  <dcterms:created xsi:type="dcterms:W3CDTF">2022-07-07T05:57:00Z</dcterms:created>
  <dcterms:modified xsi:type="dcterms:W3CDTF">2022-07-07T05:57:00Z</dcterms:modified>
</cp:coreProperties>
</file>