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1C2" w:rsidRPr="00524BDE" w:rsidRDefault="00E17825" w:rsidP="00E178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50223" cy="8239125"/>
            <wp:effectExtent l="0" t="0" r="0" b="0"/>
            <wp:docPr id="2" name="Рисунок 2" descr="G:\сканы положений1\нп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каны положений1\нп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6744" cy="824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21C2" w:rsidRPr="00524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E221C2" w:rsidRDefault="00E221C2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25" w:rsidRDefault="00E17825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25" w:rsidRDefault="00E17825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7825" w:rsidRPr="00E221C2" w:rsidRDefault="00E17825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ЦЕЛИ И ЗАДАЧИ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2.1.Целью научно – практической конференции является выявление одарённых детей, поддержка исследовательского творчества учащихся школы.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2.2.К числу основных задач НПК относятся:</w:t>
      </w:r>
    </w:p>
    <w:p w:rsidR="00E221C2" w:rsidRPr="00E221C2" w:rsidRDefault="00E221C2" w:rsidP="00E221C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консолидация усилий педагогов и учащихся в развитии исследовательской и творческой деятельности;</w:t>
      </w:r>
    </w:p>
    <w:p w:rsidR="00E221C2" w:rsidRPr="00E221C2" w:rsidRDefault="00E221C2" w:rsidP="00E221C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проектно-исследовательской культуры учителей и обучающихся, повышению  профессионального уровня и педагогического мастерства учителя, развитию исследовательских  навыков  и навыков проектирования у учащихся;</w:t>
      </w:r>
    </w:p>
    <w:p w:rsidR="00E221C2" w:rsidRPr="00E221C2" w:rsidRDefault="00E221C2" w:rsidP="00E221C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у обучающихся навыков публичного выступления, применение различных способов  презентации результатов своего исследования;</w:t>
      </w:r>
    </w:p>
    <w:p w:rsidR="00E221C2" w:rsidRPr="00E221C2" w:rsidRDefault="00E221C2" w:rsidP="00E221C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профессионального самоопределения учащихся.</w:t>
      </w:r>
    </w:p>
    <w:p w:rsidR="00E221C2" w:rsidRPr="00E221C2" w:rsidRDefault="00E221C2" w:rsidP="00E221C2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ОРГАНИЗАЦИЯ КОНФЕРЕНЦИИ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3.1.Общее руководство подготовкой и проведением конференции осуществляется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методсоветом</w:t>
      </w:r>
      <w:proofErr w:type="spellEnd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утверждённым приказом директора школы.  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Методсове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тет решает вопросы организации и проведения школьного этапа конференции, формирует жюри, определяет форму проведения конференции,  осуществляет общее руководство проведением конференции школьников, подводит итоги, награждает победителей.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3.3.Проектные работы, выступления учащихся готовятся под руководством руководителя, которым может быть учитель-предметник, руководитель кружка, педагог дополнительного образования, родители, выпускники школы, студенты.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3.4.Работа может быть выполнена как одним автором, так и творческой группой, которая, как правило, включает не более 2 - 3 человек.</w:t>
      </w: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3.5.Участники с работами  реферативного характера могут быть допущены </w:t>
      </w: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участия в НПК, но в число победителей и призеров входить не могут.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3.6.Заявки на участие в конференции подаются в оргкомитет не позднее, чем за 5 дней до её проведения. Работы предоставляется в печатном и электронном виде. Мультимедийные презентации (в случае использования) – не позднее 1 дня до даты проведения конференции.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Оформление работы должно соответствовать требованиям, предъявляемым к научно – исследовательской работе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1).</w:t>
      </w: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4.ПОРЯДОК ПРЕДСТАВЛЕНИЯ РАБОТЫ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4.1.Все выступления на НПК являются регламентированными. Регламент составляет, как правило, 7 - 10 минут на выступление  и  ответы на вопросы.</w:t>
      </w:r>
    </w:p>
    <w:p w:rsidR="00E221C2" w:rsidRPr="00E221C2" w:rsidRDefault="00E221C2" w:rsidP="00E221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4.2.Защита проектов производится учащимися самостоятельно, без участия руководите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4.3. Защита проводится в форме демонстрации материалов работы, краткого рассказа о содержании работы, ответов на вопросы членов жюри, оппонентов.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4.4. Для защиты проекта участнику создаются условия для расположения плакатов и других наглядных средств, компьютер для демонстрации презентации, видео- и аудиоматериалов к проекту.</w:t>
      </w:r>
    </w:p>
    <w:p w:rsidR="00E221C2" w:rsidRPr="00E221C2" w:rsidRDefault="00E221C2" w:rsidP="00E221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E22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использовании презентации не допускается   ее  дословное воспроизведение на защите.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4.6. По окончании защиты члены жюри, оппоненты  вправе задать вопросы по теме  проектной работы и выступления.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221C2" w:rsidRPr="00E221C2" w:rsidRDefault="00E221C2" w:rsidP="00E221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ПРАВА УЧАСТНИКОВ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5.1.Каждый участник НПК имеет право выступить с сообщением, отражающим собственную точку зрения, которая не обязательно должна совпадать с </w:t>
      </w:r>
      <w:proofErr w:type="gramStart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общепринятой</w:t>
      </w:r>
      <w:proofErr w:type="gramEnd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5.2.Каждый участник НПК имеет право выступить оппонентом по проблемам, рассматриваемым  на НПК.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5.3.Участники НПК имеют право  в корректной форме задавать вопросы по заинтересовавшей их проблеме.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ОТВЕТСТВЕННОСТЬ УЧАСТНИКОВ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6.1.Каждый выступающий несёт ответственность за содержание и качество своего исследовательского или творческого проекта и выступления.</w:t>
      </w:r>
    </w:p>
    <w:p w:rsid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6.2.В случае использования информации из каких-либо источников, в </w:t>
      </w:r>
      <w:proofErr w:type="spellStart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т.ч</w:t>
      </w:r>
      <w:proofErr w:type="spellEnd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. и ресурсов сети Интернет, участник НПК в обязательном порядке должен отразить это в своей работе соответствующими ссылками.</w:t>
      </w:r>
    </w:p>
    <w:p w:rsidR="008D76DE" w:rsidRPr="00E221C2" w:rsidRDefault="008D76DE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7.ПОДВЕДЕНИЕ ИТОГОВ КОНФЕРЕНЦИИ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7.1.По окончании работы НПК проводится заседание жюри, на котором выносится решение о победителях и призерах. 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7.2.Работы учащихся оцениваются по следующим основным критериям: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научность исследования (актуальность, трудоемкость, индивидуальность, оригинальность);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методик;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практическая значимость;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обработка данных (статический анализ, наглядность доклада на конференции, картирование, коллекция и т.д.);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исследования;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оформления работы, соответствие требованиям, предъявляемым к оформлению работ исследовательского характера;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выступления;</w:t>
      </w:r>
    </w:p>
    <w:p w:rsidR="00E221C2" w:rsidRPr="00E221C2" w:rsidRDefault="00E221C2" w:rsidP="00E221C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на вопросы оппонентов.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7.3.Число премируемых работ по каждому направлению определяется жюри. Победители и призеры награждаются Почетными грамотами, Дипломами, участники - сертификатами, руководители получают сертификаты или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благодарственные письма за подготовку школьников к участию в конференции.</w:t>
      </w: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7.4.Лучшие работы рекомендуются  для участия в муниципальных, региональных, всероссийских, международных конкурсах.</w:t>
      </w: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76DE" w:rsidRDefault="008D76DE" w:rsidP="00E221C2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 К ИССЛЕДОВАТЕЛЬСКОЙ РАБОТЕ УЧАЩИХСЯ 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1.ОБЩИЕ ТРЕБОВАНИЯ 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       Исследовательская работа - это письменный </w:t>
      </w:r>
      <w:proofErr w:type="gramStart"/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отчёт</w:t>
      </w:r>
      <w:proofErr w:type="gramEnd"/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о каком - либо явлении или процессе. В ходе исследовательской работы составитель должен ответить на </w:t>
      </w:r>
      <w:r w:rsidRPr="00E221C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вопросы: зачем (исследовательская проблема), что (область исследования), и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как (метод исследования) исследовали и каковы результаты и выводы, которых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достигли в ходе работы.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</w:t>
      </w:r>
      <w:r w:rsidRPr="00E221C2">
        <w:rPr>
          <w:rFonts w:ascii="Times New Roman" w:eastAsia="Times New Roman" w:hAnsi="Times New Roman" w:cs="Times New Roman"/>
          <w:b/>
          <w:spacing w:val="5"/>
          <w:sz w:val="28"/>
          <w:szCs w:val="28"/>
          <w:u w:val="single"/>
          <w:lang w:eastAsia="ru-RU"/>
        </w:rPr>
        <w:t>Цель исследовательской</w:t>
      </w: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работы - развитие самостоятельного, критического и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логического мышления учащегося.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    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исследовательской работы может охватывать любую предметную сферу. </w:t>
      </w:r>
      <w:r w:rsidRPr="00E221C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исследовательской работе нельзя представлять мнения других авторов, не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делая ссылок. В исследовательской работе можно использовать выводы других </w:t>
      </w: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авторов, но, сравнивая и анализируя эти выводы, необходимо сделать </w:t>
      </w:r>
      <w:r w:rsidRPr="00E221C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собственные.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СОСТАВЛЕНИЕ РАБОТЫ 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</w:t>
      </w:r>
      <w:r w:rsidRPr="00E221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Выбор темы и постановка цели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Исследовательская работа начинается с выбора темы. Тему работы ученик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выбирает свободно и самостоятельно. При формулировании темы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рекомендуется посоветоваться с руководителем работы.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тема выбрана, необходимо определить цель работы - что данной работой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хотят выяснить или достичь.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При выборе темы необходимо выяснить, достаточно ли материала по данной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тематике, как предметной литературы, так и эмпирических исследований. Тема исследовательской работы должна быть сформулирована конкретно и </w:t>
      </w:r>
      <w:r w:rsidRPr="00E221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чётко.</w:t>
      </w:r>
    </w:p>
    <w:p w:rsidR="00E221C2" w:rsidRPr="00E221C2" w:rsidRDefault="00E221C2" w:rsidP="00E221C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2.2.</w:t>
      </w:r>
      <w:r w:rsidRPr="00E221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Построение работы</w:t>
      </w:r>
      <w:r w:rsidRPr="00E221C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br/>
      </w: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2.2.1 План работы</w:t>
      </w:r>
    </w:p>
    <w:p w:rsidR="00E221C2" w:rsidRPr="00E221C2" w:rsidRDefault="00E221C2" w:rsidP="00E221C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Работа состоит из запланированных частей и их </w:t>
      </w:r>
      <w:proofErr w:type="spellStart"/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подтем</w:t>
      </w:r>
      <w:proofErr w:type="spellEnd"/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. Как правило, в ходе </w:t>
      </w:r>
      <w:r w:rsidRPr="00E221C2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работы начальная схема меняется, но этот этап является важным для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логического построения работы.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2.2.2. Введение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введении (примерно 1/10 часть работы) автор должен с точки зрения </w:t>
      </w: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актуальности и новизны обосновать выбор темы и поставить цель и задачи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исследования. Во введении надо зафиксировать исследуемую проблему, её </w:t>
      </w:r>
      <w:r w:rsidRPr="00E221C2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предполагаемое решение или гипотезу, пути достижения цели или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доказательства гипотезы и методы исследовательской работы. Даётся обзор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построения исследовательской работы.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2.2.3.</w:t>
      </w:r>
      <w:r w:rsidRPr="00E221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Основная часть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Основная часть обычно содержит три раздела.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В перовом разделе даётся обзор того, что известно об исследуемом явлении, в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каком направлении оно ранее изучалось. Такая характеристика даётся в обзоре </w:t>
      </w: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литературы по проблеме, который делается на основе анализа прочитанной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литературы, нескольких работ.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Во втором </w:t>
      </w:r>
      <w:r w:rsidRPr="00E221C2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разделе </w:t>
      </w: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описывается то, что и как делал автор для доказательства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выдвинутой гипотезы, представляет собой методику исследования.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В третьем разделе описываются результаты, полученные в ходе исследования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(рисунки, таблицы, диаграммы т.д.). При эмпирическом исследовании эта часть </w:t>
      </w:r>
      <w:r w:rsidRPr="00E221C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должна содержать результаты статистических данных и метод определения их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достоверности.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Исследовательская работа по истории (первая или вторая часть) описывает </w:t>
      </w:r>
      <w:r w:rsidRPr="00E221C2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общий исторический фон, связанный с исследуемой темой. В третьей части </w:t>
      </w: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автор обосновывает (интерпретирует) результаты работы. Автор сравнивает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результаты, полученные в ходе работы с выводами, сделанными в литературе. В </w:t>
      </w:r>
      <w:r w:rsidRPr="00E221C2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ходе обоснования должно выявиться личное мнение автора к результатам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2.2.4.</w:t>
      </w:r>
      <w:r w:rsidRPr="00E221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Выводы или заключение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Завершается работа выводами, в которых излагается результаты исследования. Выводы это в своём роде краткие ответы на вопрос - как решены поставленные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исследовательские задачи.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2.3.Использованная литература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Количество использованной литературы показывает объём материала, который </w:t>
      </w:r>
      <w:r w:rsidRPr="00E221C2">
        <w:rPr>
          <w:rFonts w:ascii="Times New Roman" w:eastAsia="Times New Roman" w:hAnsi="Times New Roman" w:cs="Times New Roman"/>
          <w:spacing w:val="9"/>
          <w:sz w:val="28"/>
          <w:szCs w:val="28"/>
          <w:lang w:eastAsia="ru-RU"/>
        </w:rPr>
        <w:t xml:space="preserve">ученик проработал в ходе исследовательской работы. Источниками могут </w:t>
      </w:r>
      <w:r w:rsidRPr="00E221C2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служить монографии, сборники статей, научные журналы, базы данных в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Интернете и т.д. При выборе литературы рекомендуется выбирать более новые </w:t>
      </w:r>
      <w:r w:rsidRPr="00E221C2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издания. </w:t>
      </w: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В использованной литературе указываются только те материалы, на которые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ссылается автор.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2.4.Приложения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Приложения связаны с основной частью работы, это самый интересный </w:t>
      </w:r>
      <w:r w:rsidRPr="00E221C2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первичный и дополнительный материал, представленный чаще всего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графическ</w:t>
      </w:r>
      <w:proofErr w:type="gramStart"/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и(</w:t>
      </w:r>
      <w:proofErr w:type="gramEnd"/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таблицы, формы анкет и т.д.). Страницы приложения не нумеруются и не входят в общий объем (кол-во страниц) работы.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lastRenderedPageBreak/>
        <w:t>2.5.Язык работы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Работа должна быть написана чётким и ясным литературным языком, присущим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данного предмета. Сленг и фразы из просторечия не допустимы в и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сследовательской работе.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ОФОРМЛЕНИЕ РАБОТЫ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</w:t>
      </w:r>
      <w:r w:rsidRPr="00E221C2">
        <w:rPr>
          <w:rFonts w:ascii="Times New Roman" w:eastAsia="Times New Roman" w:hAnsi="Times New Roman" w:cs="Times New Roman"/>
          <w:b/>
          <w:spacing w:val="-1"/>
          <w:sz w:val="28"/>
          <w:szCs w:val="28"/>
          <w:lang w:eastAsia="ru-RU"/>
        </w:rPr>
        <w:t>Общие требования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Исследовательская работа выполняется на формате А</w:t>
      </w:r>
      <w:proofErr w:type="gramStart"/>
      <w:r w:rsidRPr="00E221C2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4</w:t>
      </w:r>
      <w:proofErr w:type="gramEnd"/>
      <w:r w:rsidRPr="00E221C2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 мягком переплёте.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Работа должна быть выполнена на компьютере.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пишется только на одной стороне страницы. Размер шрифта 1</w:t>
      </w:r>
      <w:r w:rsidR="008D76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1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Times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21C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NewRoman</w:t>
      </w:r>
      <w:proofErr w:type="spellEnd"/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обычный, интервал между строк 1,5. Размер полей: верхнего и нижнего 2 см, левого </w:t>
      </w:r>
      <w:r w:rsidR="008D76D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см, правого 1</w:t>
      </w:r>
      <w:r w:rsidR="008D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см. </w:t>
      </w:r>
      <w:r w:rsidRPr="00E221C2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>Все стр</w:t>
      </w:r>
      <w:r w:rsidR="008D76DE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аницы нумеруются. </w:t>
      </w:r>
      <w:r w:rsidRPr="00E221C2">
        <w:rPr>
          <w:rFonts w:ascii="Times New Roman" w:eastAsia="Times New Roman" w:hAnsi="Times New Roman" w:cs="Times New Roman"/>
          <w:spacing w:val="11"/>
          <w:sz w:val="28"/>
          <w:szCs w:val="28"/>
          <w:lang w:eastAsia="ru-RU"/>
        </w:rPr>
        <w:t xml:space="preserve">Цифру номера </w:t>
      </w:r>
      <w:r w:rsidRPr="00E221C2">
        <w:rPr>
          <w:rFonts w:ascii="Times New Roman" w:eastAsia="Times New Roman" w:hAnsi="Times New Roman" w:cs="Times New Roman"/>
          <w:spacing w:val="13"/>
          <w:sz w:val="28"/>
          <w:szCs w:val="28"/>
          <w:lang w:eastAsia="ru-RU"/>
        </w:rPr>
        <w:t xml:space="preserve">страницы ставят вверху по центру страницы, на титульном листе номер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страницы не ставят. </w:t>
      </w:r>
      <w:r w:rsidRPr="00E221C2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Каждый новый раздел (введение, главы, параграфы, заключение, список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источников) начинаются с новой страницы. </w:t>
      </w:r>
      <w:r w:rsidRPr="00E221C2">
        <w:rPr>
          <w:rFonts w:ascii="Times New Roman" w:eastAsia="Times New Roman" w:hAnsi="Times New Roman" w:cs="Times New Roman"/>
          <w:spacing w:val="7"/>
          <w:sz w:val="28"/>
          <w:szCs w:val="28"/>
          <w:lang w:eastAsia="ru-RU"/>
        </w:rPr>
        <w:t xml:space="preserve">Расстояние между названием раздела (заголовками главы или параграфа) и </w:t>
      </w:r>
      <w:r w:rsidRPr="00E221C2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 xml:space="preserve">последующим текстом должно быть равно трём интервалам. Заголовок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располагается посередине строки, точку в конце заголовка не ставят.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Логическое построение работы: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Титульный лист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Оглавление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Введение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Содержание по главам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Заключение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Использованная литература</w:t>
      </w:r>
    </w:p>
    <w:p w:rsidR="00E221C2" w:rsidRPr="00E221C2" w:rsidRDefault="00E221C2" w:rsidP="00E221C2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Приложения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</w:t>
      </w:r>
      <w:r w:rsidRPr="00E221C2">
        <w:rPr>
          <w:rFonts w:ascii="Times New Roman" w:eastAsia="Times New Roman" w:hAnsi="Times New Roman" w:cs="Times New Roman"/>
          <w:b/>
          <w:spacing w:val="7"/>
          <w:sz w:val="28"/>
          <w:szCs w:val="28"/>
          <w:lang w:eastAsia="ru-RU"/>
        </w:rPr>
        <w:t>Титульный лист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титульном листе должны быть следующие данные: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Наименование  учебного заведения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2.Название работы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3.Вид работы (исследовательская работа, реферат и т.д.)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Имя и фамилия автора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Имя, фамилия и должность руководителя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Место  и  год выполнения работы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3.3.Оглавление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Оглавление помещается после титульного листа, в котором приводятся все заголовки работы и указываются страницы, с которых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они начинаются. Заголовки оглавления должны точно повторять заголовки в </w:t>
      </w:r>
      <w:r w:rsidRPr="00E221C2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тексте.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3.4. Ссылки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Если в работе содержатся цитаты или ссылки на высказывания, необходимо </w:t>
      </w: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указать номер источника по списку и страницу в квадратных скобках в конце цитаты или ссылки. Например: По мнению Эйнштейна, пространство и время относительны, они зависят от скорости движения системы отчёта </w:t>
      </w:r>
      <w:r w:rsidRPr="00E221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[6, с. 22]</w:t>
      </w: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21C2" w:rsidRPr="00E221C2" w:rsidRDefault="00E221C2" w:rsidP="00E221C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ЗАЩИТА ИССЛЕДОВАТЕЛЬСКОЙ РАБОТЫ </w:t>
      </w:r>
    </w:p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Защита работы представляет собой краткий доклад ученика (примерно 5-10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минут) и ответы на последующие вопросы членов комиссии. </w:t>
      </w:r>
      <w:r w:rsidRPr="00E221C2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Защита работы проходит перед специально созданной комиссией. </w:t>
      </w: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Доклад ученика должен содержать:</w:t>
      </w:r>
    </w:p>
    <w:p w:rsidR="00E221C2" w:rsidRPr="00E221C2" w:rsidRDefault="00E221C2" w:rsidP="00E221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работы</w:t>
      </w:r>
    </w:p>
    <w:p w:rsidR="00E221C2" w:rsidRPr="00E221C2" w:rsidRDefault="00E221C2" w:rsidP="00E221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Описание проблемы</w:t>
      </w:r>
    </w:p>
    <w:p w:rsidR="00E221C2" w:rsidRPr="00E221C2" w:rsidRDefault="00E221C2" w:rsidP="00E221C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Вывода и предложения автора по решению проблемы.</w:t>
      </w: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Default="00E221C2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76DE" w:rsidRDefault="008D76DE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76DE" w:rsidRDefault="008D76DE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D76DE" w:rsidRPr="00E221C2" w:rsidRDefault="008D76DE" w:rsidP="00E221C2">
      <w:pPr>
        <w:spacing w:before="30" w:after="30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221C2" w:rsidRPr="00E221C2" w:rsidRDefault="00E221C2" w:rsidP="00E221C2">
      <w:pPr>
        <w:spacing w:before="30" w:after="30"/>
        <w:ind w:left="35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21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 Критерии оценки презентаций и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260"/>
        <w:gridCol w:w="3351"/>
        <w:gridCol w:w="1432"/>
      </w:tblGrid>
      <w:tr w:rsidR="00E221C2" w:rsidRPr="00E221C2" w:rsidTr="00563B5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E221C2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   </w:t>
            </w:r>
            <w:r w:rsidRPr="00E22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Критерии оценки работ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Критерии оценки презентации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Баллы</w:t>
            </w:r>
          </w:p>
        </w:tc>
      </w:tr>
      <w:tr w:rsidR="00E221C2" w:rsidRPr="00E221C2" w:rsidTr="00563B54">
        <w:trPr>
          <w:trHeight w:val="7760"/>
        </w:trPr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Актуальность темы</w:t>
            </w:r>
          </w:p>
          <w:p w:rsidR="00E221C2" w:rsidRPr="00E221C2" w:rsidRDefault="00E221C2" w:rsidP="00E221C2">
            <w:pPr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Полнота раскрытия темы в соответствии с планом, законченность разработки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Творчество и самостоятельность автора, наличие аргументированной точки зрения автора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Соответствие содержания сформулированной теме, цели и задачам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Научный стиль изложения, литературный язык работы</w:t>
            </w:r>
            <w:proofErr w:type="gramStart"/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221C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E221C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д</w:t>
            </w:r>
            <w:proofErr w:type="gramEnd"/>
            <w:r w:rsidRPr="00E221C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ля научных и экспериментальных работ)</w:t>
            </w: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Соответствие выводов полученным результатам.</w:t>
            </w: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221C2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 (для остальных работ)</w:t>
            </w: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 Практическая направленность и значимость.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Оригинальность решения проблемы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1C2" w:rsidRPr="00E221C2" w:rsidRDefault="00E221C2" w:rsidP="00E221C2">
            <w:pPr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0-5</w:t>
            </w:r>
          </w:p>
          <w:p w:rsidR="00E221C2" w:rsidRPr="00E221C2" w:rsidRDefault="00E221C2" w:rsidP="00E221C2">
            <w:pPr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12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Артистизм и выразительность выступления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Раскрытие содержания проекта на презентации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Использование средств наглядности, технических средств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Ответы на вопросы (полнота, аргументированность, убедительность, умение использовать ответы для успешного раскрытия темы и сильных сторон работы)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221C2" w:rsidRPr="00E221C2" w:rsidRDefault="00E221C2" w:rsidP="00E221C2">
            <w:pPr>
              <w:tabs>
                <w:tab w:val="left" w:pos="3960"/>
              </w:tabs>
              <w:spacing w:after="0"/>
              <w:ind w:left="-5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221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0-10</w:t>
            </w:r>
          </w:p>
        </w:tc>
      </w:tr>
    </w:tbl>
    <w:p w:rsidR="00E221C2" w:rsidRPr="00E221C2" w:rsidRDefault="00E221C2" w:rsidP="00E221C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298" w:rsidRDefault="001F1298"/>
    <w:sectPr w:rsidR="001F1298" w:rsidSect="00A1590A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17825">
      <w:pPr>
        <w:spacing w:after="0" w:line="240" w:lineRule="auto"/>
      </w:pPr>
      <w:r>
        <w:separator/>
      </w:r>
    </w:p>
  </w:endnote>
  <w:endnote w:type="continuationSeparator" w:id="0">
    <w:p w:rsidR="00000000" w:rsidRDefault="00E1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17825">
      <w:pPr>
        <w:spacing w:after="0" w:line="240" w:lineRule="auto"/>
      </w:pPr>
      <w:r>
        <w:separator/>
      </w:r>
    </w:p>
  </w:footnote>
  <w:footnote w:type="continuationSeparator" w:id="0">
    <w:p w:rsidR="00000000" w:rsidRDefault="00E17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91D" w:rsidRDefault="008D76D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7825">
      <w:rPr>
        <w:noProof/>
      </w:rPr>
      <w:t>2</w:t>
    </w:r>
    <w:r>
      <w:fldChar w:fldCharType="end"/>
    </w:r>
  </w:p>
  <w:p w:rsidR="0013791D" w:rsidRDefault="00E1782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54C56"/>
    <w:multiLevelType w:val="hybridMultilevel"/>
    <w:tmpl w:val="93081E94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270B34"/>
    <w:multiLevelType w:val="hybridMultilevel"/>
    <w:tmpl w:val="012E81B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3744C"/>
    <w:multiLevelType w:val="hybridMultilevel"/>
    <w:tmpl w:val="8CFC2D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D41C90"/>
    <w:multiLevelType w:val="hybridMultilevel"/>
    <w:tmpl w:val="040201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C2"/>
    <w:rsid w:val="00001A46"/>
    <w:rsid w:val="00016A49"/>
    <w:rsid w:val="000226C6"/>
    <w:rsid w:val="0003052C"/>
    <w:rsid w:val="00036BD7"/>
    <w:rsid w:val="00041CDE"/>
    <w:rsid w:val="00044C78"/>
    <w:rsid w:val="00065F03"/>
    <w:rsid w:val="00072ACF"/>
    <w:rsid w:val="000A009D"/>
    <w:rsid w:val="000A5167"/>
    <w:rsid w:val="000A5898"/>
    <w:rsid w:val="000C391E"/>
    <w:rsid w:val="000D6D02"/>
    <w:rsid w:val="000E35AC"/>
    <w:rsid w:val="000E720A"/>
    <w:rsid w:val="001040D0"/>
    <w:rsid w:val="001045AD"/>
    <w:rsid w:val="00107AEC"/>
    <w:rsid w:val="00110CDA"/>
    <w:rsid w:val="00115649"/>
    <w:rsid w:val="00115AC1"/>
    <w:rsid w:val="00147235"/>
    <w:rsid w:val="00152941"/>
    <w:rsid w:val="00194751"/>
    <w:rsid w:val="001A6A90"/>
    <w:rsid w:val="001A7263"/>
    <w:rsid w:val="001D62B2"/>
    <w:rsid w:val="001F1298"/>
    <w:rsid w:val="002008A3"/>
    <w:rsid w:val="00216A37"/>
    <w:rsid w:val="00223E00"/>
    <w:rsid w:val="00244321"/>
    <w:rsid w:val="002530AD"/>
    <w:rsid w:val="002573E7"/>
    <w:rsid w:val="00262149"/>
    <w:rsid w:val="00274226"/>
    <w:rsid w:val="002757B3"/>
    <w:rsid w:val="00277354"/>
    <w:rsid w:val="0029035B"/>
    <w:rsid w:val="002B15D9"/>
    <w:rsid w:val="002B62D8"/>
    <w:rsid w:val="002B7F00"/>
    <w:rsid w:val="002D6637"/>
    <w:rsid w:val="00324BDD"/>
    <w:rsid w:val="003314A4"/>
    <w:rsid w:val="00346A24"/>
    <w:rsid w:val="00351298"/>
    <w:rsid w:val="00366A18"/>
    <w:rsid w:val="00370DC0"/>
    <w:rsid w:val="00386D6D"/>
    <w:rsid w:val="003A1924"/>
    <w:rsid w:val="003A7599"/>
    <w:rsid w:val="003B4A07"/>
    <w:rsid w:val="003C2109"/>
    <w:rsid w:val="003F168D"/>
    <w:rsid w:val="00416F34"/>
    <w:rsid w:val="0045115D"/>
    <w:rsid w:val="00462E87"/>
    <w:rsid w:val="004705DF"/>
    <w:rsid w:val="00471170"/>
    <w:rsid w:val="00474F39"/>
    <w:rsid w:val="00493061"/>
    <w:rsid w:val="004A1B2C"/>
    <w:rsid w:val="004A6B98"/>
    <w:rsid w:val="004F1F56"/>
    <w:rsid w:val="0051017E"/>
    <w:rsid w:val="005138BD"/>
    <w:rsid w:val="005171E6"/>
    <w:rsid w:val="005205EA"/>
    <w:rsid w:val="00524AC2"/>
    <w:rsid w:val="00541C59"/>
    <w:rsid w:val="00542BE4"/>
    <w:rsid w:val="00543456"/>
    <w:rsid w:val="005453BA"/>
    <w:rsid w:val="005573CF"/>
    <w:rsid w:val="00586310"/>
    <w:rsid w:val="005A1571"/>
    <w:rsid w:val="005B1CDB"/>
    <w:rsid w:val="005B56B3"/>
    <w:rsid w:val="005D4D56"/>
    <w:rsid w:val="005D7641"/>
    <w:rsid w:val="005E4A2B"/>
    <w:rsid w:val="005E6333"/>
    <w:rsid w:val="005E766B"/>
    <w:rsid w:val="00600BDC"/>
    <w:rsid w:val="00610EBE"/>
    <w:rsid w:val="00611A07"/>
    <w:rsid w:val="006171E0"/>
    <w:rsid w:val="0062203C"/>
    <w:rsid w:val="00624823"/>
    <w:rsid w:val="00641056"/>
    <w:rsid w:val="00657144"/>
    <w:rsid w:val="0067048E"/>
    <w:rsid w:val="00672260"/>
    <w:rsid w:val="00676799"/>
    <w:rsid w:val="0068285C"/>
    <w:rsid w:val="006851ED"/>
    <w:rsid w:val="00687B35"/>
    <w:rsid w:val="006A08E0"/>
    <w:rsid w:val="006B7824"/>
    <w:rsid w:val="006C4BC3"/>
    <w:rsid w:val="006E5B15"/>
    <w:rsid w:val="006E63D1"/>
    <w:rsid w:val="006F5DDD"/>
    <w:rsid w:val="007033F7"/>
    <w:rsid w:val="00704644"/>
    <w:rsid w:val="007103FA"/>
    <w:rsid w:val="00711726"/>
    <w:rsid w:val="0073124E"/>
    <w:rsid w:val="00731B12"/>
    <w:rsid w:val="007416CE"/>
    <w:rsid w:val="00746987"/>
    <w:rsid w:val="0075228D"/>
    <w:rsid w:val="0075327B"/>
    <w:rsid w:val="00772D8A"/>
    <w:rsid w:val="007A2D6D"/>
    <w:rsid w:val="007B58A3"/>
    <w:rsid w:val="007C59E3"/>
    <w:rsid w:val="007C7164"/>
    <w:rsid w:val="007D3671"/>
    <w:rsid w:val="007F763C"/>
    <w:rsid w:val="0080794C"/>
    <w:rsid w:val="00831F6C"/>
    <w:rsid w:val="008459C6"/>
    <w:rsid w:val="0085142C"/>
    <w:rsid w:val="008526FA"/>
    <w:rsid w:val="00857668"/>
    <w:rsid w:val="00870FC6"/>
    <w:rsid w:val="00875298"/>
    <w:rsid w:val="00885637"/>
    <w:rsid w:val="008B73EA"/>
    <w:rsid w:val="008D0BE9"/>
    <w:rsid w:val="008D76DE"/>
    <w:rsid w:val="00914674"/>
    <w:rsid w:val="0093404B"/>
    <w:rsid w:val="0094065E"/>
    <w:rsid w:val="00947328"/>
    <w:rsid w:val="00981117"/>
    <w:rsid w:val="0099626F"/>
    <w:rsid w:val="0099757B"/>
    <w:rsid w:val="009A2F50"/>
    <w:rsid w:val="009C47F0"/>
    <w:rsid w:val="009D6264"/>
    <w:rsid w:val="009E2D85"/>
    <w:rsid w:val="00A07068"/>
    <w:rsid w:val="00A40247"/>
    <w:rsid w:val="00A752B5"/>
    <w:rsid w:val="00A800AD"/>
    <w:rsid w:val="00A807A8"/>
    <w:rsid w:val="00A810DB"/>
    <w:rsid w:val="00A843E7"/>
    <w:rsid w:val="00AA0919"/>
    <w:rsid w:val="00AE3E4B"/>
    <w:rsid w:val="00AF65AD"/>
    <w:rsid w:val="00B1031A"/>
    <w:rsid w:val="00B206A0"/>
    <w:rsid w:val="00B36640"/>
    <w:rsid w:val="00B36C48"/>
    <w:rsid w:val="00B53BAE"/>
    <w:rsid w:val="00B6199F"/>
    <w:rsid w:val="00B742DF"/>
    <w:rsid w:val="00B80F02"/>
    <w:rsid w:val="00BA141B"/>
    <w:rsid w:val="00BC11E1"/>
    <w:rsid w:val="00BC76E3"/>
    <w:rsid w:val="00BE64DE"/>
    <w:rsid w:val="00BF7107"/>
    <w:rsid w:val="00C02EB4"/>
    <w:rsid w:val="00C16242"/>
    <w:rsid w:val="00C22E1A"/>
    <w:rsid w:val="00C527E6"/>
    <w:rsid w:val="00C630BA"/>
    <w:rsid w:val="00C67617"/>
    <w:rsid w:val="00C726AC"/>
    <w:rsid w:val="00CA5D4E"/>
    <w:rsid w:val="00CC1D9A"/>
    <w:rsid w:val="00CD74D0"/>
    <w:rsid w:val="00CE1EC3"/>
    <w:rsid w:val="00D12FE9"/>
    <w:rsid w:val="00D50414"/>
    <w:rsid w:val="00D8228D"/>
    <w:rsid w:val="00DA1304"/>
    <w:rsid w:val="00DA4FC2"/>
    <w:rsid w:val="00DB00DA"/>
    <w:rsid w:val="00DE1E7D"/>
    <w:rsid w:val="00DE3879"/>
    <w:rsid w:val="00DF1C0A"/>
    <w:rsid w:val="00E104FE"/>
    <w:rsid w:val="00E11BB6"/>
    <w:rsid w:val="00E145AA"/>
    <w:rsid w:val="00E16CDC"/>
    <w:rsid w:val="00E17801"/>
    <w:rsid w:val="00E17825"/>
    <w:rsid w:val="00E221C2"/>
    <w:rsid w:val="00E22E55"/>
    <w:rsid w:val="00E61758"/>
    <w:rsid w:val="00EA0002"/>
    <w:rsid w:val="00EC70EA"/>
    <w:rsid w:val="00EC7DEA"/>
    <w:rsid w:val="00ED4DED"/>
    <w:rsid w:val="00EE037F"/>
    <w:rsid w:val="00EE3F2C"/>
    <w:rsid w:val="00EE5CC0"/>
    <w:rsid w:val="00F12A21"/>
    <w:rsid w:val="00F4153B"/>
    <w:rsid w:val="00F47F59"/>
    <w:rsid w:val="00F55BF9"/>
    <w:rsid w:val="00F66F19"/>
    <w:rsid w:val="00F75263"/>
    <w:rsid w:val="00F771BB"/>
    <w:rsid w:val="00F804F2"/>
    <w:rsid w:val="00F84D1B"/>
    <w:rsid w:val="00F86E51"/>
    <w:rsid w:val="00F9005B"/>
    <w:rsid w:val="00F91E68"/>
    <w:rsid w:val="00F97E27"/>
    <w:rsid w:val="00FA2A44"/>
    <w:rsid w:val="00FB2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2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2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8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22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2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7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78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10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musey</cp:lastModifiedBy>
  <cp:revision>2</cp:revision>
  <dcterms:created xsi:type="dcterms:W3CDTF">2018-02-13T09:30:00Z</dcterms:created>
  <dcterms:modified xsi:type="dcterms:W3CDTF">2018-02-14T18:18:00Z</dcterms:modified>
</cp:coreProperties>
</file>